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61C" w:rsidRDefault="006A561C" w:rsidP="006A561C">
      <w:pPr>
        <w:rPr>
          <w:rFonts w:ascii="Times New Roman" w:hAnsi="Times New Roman"/>
        </w:rPr>
      </w:pPr>
      <w:r>
        <w:rPr>
          <w:rFonts w:ascii="Times New Roman" w:hAnsi="Times New Roman"/>
        </w:rPr>
        <w:t>July 1, 2014</w:t>
      </w:r>
    </w:p>
    <w:p w:rsidR="006A561C" w:rsidRDefault="006A561C" w:rsidP="006A561C">
      <w:pPr>
        <w:rPr>
          <w:rFonts w:ascii="Times New Roman" w:hAnsi="Times New Roman"/>
        </w:rPr>
      </w:pPr>
    </w:p>
    <w:p w:rsidR="006A561C" w:rsidRDefault="006A561C" w:rsidP="006A561C">
      <w:pPr>
        <w:rPr>
          <w:rFonts w:ascii="Times New Roman" w:hAnsi="Times New Roman"/>
        </w:rPr>
      </w:pPr>
      <w:r>
        <w:rPr>
          <w:rFonts w:ascii="Times New Roman" w:hAnsi="Times New Roman"/>
        </w:rPr>
        <w:t>Greetings, APDs!</w:t>
      </w:r>
    </w:p>
    <w:p w:rsidR="006A561C" w:rsidRDefault="006A561C" w:rsidP="006A561C">
      <w:pPr>
        <w:rPr>
          <w:rFonts w:ascii="Times New Roman" w:hAnsi="Times New Roman"/>
        </w:rPr>
      </w:pPr>
    </w:p>
    <w:p w:rsidR="006A561C" w:rsidRDefault="006A561C" w:rsidP="006A561C">
      <w:pPr>
        <w:rPr>
          <w:rFonts w:ascii="Times New Roman" w:hAnsi="Times New Roman"/>
        </w:rPr>
      </w:pPr>
      <w:r>
        <w:rPr>
          <w:rFonts w:ascii="Times New Roman" w:hAnsi="Times New Roman"/>
        </w:rPr>
        <w:t>America’s mass i</w:t>
      </w:r>
      <w:bookmarkStart w:id="0" w:name="_GoBack"/>
      <w:bookmarkEnd w:id="0"/>
      <w:r>
        <w:rPr>
          <w:rFonts w:ascii="Times New Roman" w:hAnsi="Times New Roman"/>
        </w:rPr>
        <w:t xml:space="preserve">ncarceration epidemic has been garnering a lot of attention recently, even by people outside of our PD circles. The National Academy of Sciences (NAS) recently released </w:t>
      </w:r>
      <w:hyperlink r:id="rId4" w:history="1">
        <w:r>
          <w:rPr>
            <w:rStyle w:val="Hyperlink"/>
            <w:rFonts w:ascii="Times New Roman" w:hAnsi="Times New Roman"/>
          </w:rPr>
          <w:t>a report</w:t>
        </w:r>
      </w:hyperlink>
      <w:r>
        <w:rPr>
          <w:rFonts w:ascii="Times New Roman" w:hAnsi="Times New Roman"/>
        </w:rPr>
        <w:t xml:space="preserve"> on mass incarceration available for free download, which has in turn prompted a wave of news coverage. The </w:t>
      </w:r>
      <w:hyperlink r:id="rId5" w:history="1">
        <w:r>
          <w:rPr>
            <w:rStyle w:val="Hyperlink"/>
            <w:rFonts w:ascii="Times New Roman" w:hAnsi="Times New Roman"/>
          </w:rPr>
          <w:t>News &amp; Updates</w:t>
        </w:r>
      </w:hyperlink>
      <w:r>
        <w:rPr>
          <w:rFonts w:ascii="Times New Roman" w:hAnsi="Times New Roman"/>
        </w:rPr>
        <w:t xml:space="preserve"> section of our website is a great way to quickly browse some of the recent coverage. </w:t>
      </w:r>
    </w:p>
    <w:p w:rsidR="006A561C" w:rsidRDefault="006A561C" w:rsidP="006A561C">
      <w:pPr>
        <w:rPr>
          <w:rFonts w:ascii="Times New Roman" w:hAnsi="Times New Roman"/>
        </w:rPr>
      </w:pPr>
    </w:p>
    <w:p w:rsidR="006A561C" w:rsidRDefault="006A561C" w:rsidP="006A561C">
      <w:pPr>
        <w:rPr>
          <w:rFonts w:ascii="Times New Roman" w:hAnsi="Times New Roman"/>
        </w:rPr>
      </w:pPr>
      <w:r>
        <w:rPr>
          <w:rFonts w:ascii="Times New Roman" w:hAnsi="Times New Roman"/>
        </w:rPr>
        <w:t xml:space="preserve">There is no way to talk about mass incarceration without talking about racial inequality. </w:t>
      </w:r>
      <w:hyperlink r:id="rId6" w:history="1">
        <w:r>
          <w:rPr>
            <w:rStyle w:val="Hyperlink"/>
            <w:rFonts w:ascii="Times New Roman" w:hAnsi="Times New Roman"/>
          </w:rPr>
          <w:t>The statistics</w:t>
        </w:r>
      </w:hyperlink>
      <w:r>
        <w:rPr>
          <w:rFonts w:ascii="Times New Roman" w:hAnsi="Times New Roman"/>
        </w:rPr>
        <w:t xml:space="preserve"> are shocking and terrifying. One in three black males born today can expect to go to prison. African American males constitute nearly 1 million of the 2.3 million people incarcerated. The NAS report covers some of the reasons for this disparity beginning at page 91. Of course another excellent resource for understanding the disparities is </w:t>
      </w:r>
      <w:hyperlink r:id="rId7" w:history="1">
        <w:r>
          <w:rPr>
            <w:rStyle w:val="Hyperlink"/>
            <w:rFonts w:ascii="Times New Roman" w:hAnsi="Times New Roman"/>
          </w:rPr>
          <w:t xml:space="preserve">Michelle Alexander’s </w:t>
        </w:r>
        <w:r>
          <w:rPr>
            <w:rStyle w:val="Hyperlink"/>
            <w:rFonts w:ascii="Times New Roman" w:hAnsi="Times New Roman"/>
            <w:i/>
            <w:iCs/>
          </w:rPr>
          <w:t>The New Jim Crow</w:t>
        </w:r>
      </w:hyperlink>
      <w:r>
        <w:rPr>
          <w:rFonts w:ascii="Times New Roman" w:hAnsi="Times New Roman"/>
        </w:rPr>
        <w:t>.</w:t>
      </w:r>
    </w:p>
    <w:p w:rsidR="006A561C" w:rsidRDefault="006A561C" w:rsidP="006A561C">
      <w:pPr>
        <w:rPr>
          <w:rFonts w:ascii="Times New Roman" w:hAnsi="Times New Roman"/>
        </w:rPr>
      </w:pPr>
    </w:p>
    <w:p w:rsidR="006A561C" w:rsidRDefault="006A561C" w:rsidP="006A561C">
      <w:pPr>
        <w:rPr>
          <w:rFonts w:ascii="Times New Roman" w:hAnsi="Times New Roman"/>
        </w:rPr>
      </w:pPr>
      <w:r>
        <w:rPr>
          <w:rFonts w:ascii="Times New Roman" w:hAnsi="Times New Roman"/>
        </w:rPr>
        <w:t xml:space="preserve">The history and statistics are depressing, but </w:t>
      </w:r>
      <w:r>
        <w:rPr>
          <w:rFonts w:ascii="Times New Roman" w:hAnsi="Times New Roman"/>
          <w:b/>
          <w:bCs/>
        </w:rPr>
        <w:t xml:space="preserve">read on for some motivation! </w:t>
      </w:r>
      <w:r>
        <w:rPr>
          <w:rFonts w:ascii="Times New Roman" w:hAnsi="Times New Roman"/>
        </w:rPr>
        <w:t xml:space="preserve">There is one new study that should give us hope. A group of researchers have found that incarceration moves through society like infectious disease – in short, </w:t>
      </w:r>
      <w:r>
        <w:rPr>
          <w:rFonts w:ascii="Times New Roman" w:hAnsi="Times New Roman"/>
          <w:i/>
          <w:iCs/>
        </w:rPr>
        <w:t>prison is contagious</w:t>
      </w:r>
      <w:r>
        <w:rPr>
          <w:rFonts w:ascii="Times New Roman" w:hAnsi="Times New Roman"/>
        </w:rPr>
        <w:t xml:space="preserve">. </w:t>
      </w:r>
    </w:p>
    <w:p w:rsidR="006A561C" w:rsidRDefault="006A561C" w:rsidP="006A561C">
      <w:pPr>
        <w:rPr>
          <w:rFonts w:ascii="Times New Roman" w:hAnsi="Times New Roman"/>
        </w:rPr>
      </w:pPr>
    </w:p>
    <w:p w:rsidR="006A561C" w:rsidRDefault="006A561C" w:rsidP="006A561C">
      <w:pPr>
        <w:rPr>
          <w:rFonts w:ascii="Times New Roman" w:hAnsi="Times New Roman"/>
        </w:rPr>
      </w:pPr>
      <w:r>
        <w:rPr>
          <w:rFonts w:ascii="Times New Roman" w:hAnsi="Times New Roman"/>
        </w:rPr>
        <w:t xml:space="preserve">The study uses a statistical model to show that small differences in sentences can and do lead to drastic differences in incarceration rates over time. There is a tipping point at which incarceration spreads like an infectious disease. Researchers used the average drug sentence – 14 months for whites and 17 months for blacks – to track the subsequent result of incarceration over time in a community. The chart below demonstrates what they found. To learn more, check out </w:t>
      </w:r>
      <w:hyperlink r:id="rId8" w:history="1">
        <w:r>
          <w:rPr>
            <w:rStyle w:val="Hyperlink"/>
            <w:rFonts w:ascii="Times New Roman" w:hAnsi="Times New Roman"/>
          </w:rPr>
          <w:t>this article</w:t>
        </w:r>
      </w:hyperlink>
      <w:r>
        <w:rPr>
          <w:rFonts w:ascii="Times New Roman" w:hAnsi="Times New Roman"/>
        </w:rPr>
        <w:t xml:space="preserve"> for a summary, </w:t>
      </w:r>
      <w:hyperlink r:id="rId9" w:history="1">
        <w:r>
          <w:rPr>
            <w:rStyle w:val="Hyperlink"/>
            <w:rFonts w:ascii="Times New Roman" w:hAnsi="Times New Roman"/>
          </w:rPr>
          <w:t>this one</w:t>
        </w:r>
      </w:hyperlink>
      <w:r>
        <w:rPr>
          <w:rFonts w:ascii="Times New Roman" w:hAnsi="Times New Roman"/>
        </w:rPr>
        <w:t xml:space="preserve"> for a discussion of the methodology, or the </w:t>
      </w:r>
      <w:hyperlink r:id="rId10" w:history="1">
        <w:r>
          <w:rPr>
            <w:rStyle w:val="Hyperlink"/>
            <w:rFonts w:ascii="Times New Roman" w:hAnsi="Times New Roman"/>
          </w:rPr>
          <w:t>published study itself</w:t>
        </w:r>
      </w:hyperlink>
      <w:r>
        <w:rPr>
          <w:rFonts w:ascii="Times New Roman" w:hAnsi="Times New Roman"/>
        </w:rPr>
        <w:t>.</w:t>
      </w:r>
    </w:p>
    <w:p w:rsidR="006A561C" w:rsidRDefault="006A561C" w:rsidP="006A561C">
      <w:pPr>
        <w:rPr>
          <w:rFonts w:ascii="Times New Roman" w:hAnsi="Times New Roman"/>
        </w:rPr>
      </w:pPr>
    </w:p>
    <w:p w:rsidR="006A561C" w:rsidRDefault="006A561C" w:rsidP="006A561C">
      <w:pPr>
        <w:rPr>
          <w:rFonts w:ascii="Times New Roman" w:hAnsi="Times New Roman"/>
        </w:rPr>
      </w:pPr>
      <w:r>
        <w:rPr>
          <w:rFonts w:ascii="Times New Roman" w:hAnsi="Times New Roman"/>
        </w:rPr>
        <w:t xml:space="preserve">This research suggests that the work you do to save months, weeks, or even mere days of prison time has an impact well beyond your individual client. The success you have in reducing and eliminating racial inequity in sentencing on a case by case basis matters. Mass incarceration has wrecked devastating consequences, and you are out there chasing the cure! </w:t>
      </w:r>
    </w:p>
    <w:p w:rsidR="006A561C" w:rsidRDefault="006A561C" w:rsidP="006A561C">
      <w:pPr>
        <w:rPr>
          <w:rFonts w:ascii="Times New Roman" w:hAnsi="Times New Roman"/>
        </w:rPr>
      </w:pPr>
    </w:p>
    <w:p w:rsidR="006A561C" w:rsidRDefault="006A561C" w:rsidP="006A561C">
      <w:pPr>
        <w:rPr>
          <w:rFonts w:ascii="Times New Roman" w:hAnsi="Times New Roman"/>
        </w:rPr>
      </w:pPr>
      <w:r>
        <w:rPr>
          <w:rFonts w:ascii="Times New Roman" w:hAnsi="Times New Roman"/>
          <w:noProof/>
        </w:rPr>
        <w:lastRenderedPageBreak/>
        <w:drawing>
          <wp:inline distT="0" distB="0" distL="0" distR="0">
            <wp:extent cx="5943600" cy="4267200"/>
            <wp:effectExtent l="0" t="0" r="0" b="0"/>
            <wp:docPr id="1" name="Picture 1" descr="http://d.fastcompany.net/multisite_files/fastcompany/imagecache/inline-large/inline/2014/06/3032447-inline-screen-shot-2014-06-26-at-40029-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fastcompany.net/multisite_files/fastcompany/imagecache/inline-large/inline/2014/06/3032447-inline-screen-shot-2014-06-26-at-40029-pm.png"/>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943600" cy="4267200"/>
                    </a:xfrm>
                    <a:prstGeom prst="rect">
                      <a:avLst/>
                    </a:prstGeom>
                    <a:noFill/>
                    <a:ln>
                      <a:noFill/>
                    </a:ln>
                  </pic:spPr>
                </pic:pic>
              </a:graphicData>
            </a:graphic>
          </wp:inline>
        </w:drawing>
      </w:r>
    </w:p>
    <w:p w:rsidR="006A561C" w:rsidRDefault="006A561C" w:rsidP="006A561C">
      <w:pPr>
        <w:rPr>
          <w:rFonts w:ascii="Times New Roman" w:hAnsi="Times New Roman"/>
          <w:sz w:val="18"/>
          <w:szCs w:val="18"/>
        </w:rPr>
      </w:pPr>
    </w:p>
    <w:p w:rsidR="006A561C" w:rsidRDefault="006A561C" w:rsidP="006A561C">
      <w:pPr>
        <w:rPr>
          <w:rFonts w:ascii="Times New Roman" w:hAnsi="Times New Roman"/>
          <w:sz w:val="21"/>
          <w:szCs w:val="21"/>
        </w:rPr>
      </w:pPr>
      <w:r>
        <w:rPr>
          <w:rFonts w:ascii="Times New Roman" w:hAnsi="Times New Roman"/>
          <w:sz w:val="21"/>
          <w:szCs w:val="21"/>
        </w:rPr>
        <w:t xml:space="preserve">We would love for you to join our organization! You will find the link to do so on the bottom right portion of the </w:t>
      </w:r>
      <w:hyperlink r:id="rId13" w:history="1">
        <w:r>
          <w:rPr>
            <w:rStyle w:val="Hyperlink"/>
            <w:rFonts w:ascii="Times New Roman" w:hAnsi="Times New Roman"/>
            <w:sz w:val="21"/>
            <w:szCs w:val="21"/>
          </w:rPr>
          <w:t>webpage</w:t>
        </w:r>
      </w:hyperlink>
      <w:r>
        <w:rPr>
          <w:rFonts w:ascii="Times New Roman" w:hAnsi="Times New Roman"/>
          <w:sz w:val="21"/>
          <w:szCs w:val="21"/>
        </w:rPr>
        <w:t xml:space="preserve">. If you have feedback about </w:t>
      </w:r>
      <w:r>
        <w:rPr>
          <w:rFonts w:ascii="Times New Roman" w:hAnsi="Times New Roman"/>
          <w:i/>
          <w:iCs/>
          <w:sz w:val="21"/>
          <w:szCs w:val="21"/>
        </w:rPr>
        <w:t>Race Judicata</w:t>
      </w:r>
      <w:r>
        <w:rPr>
          <w:rFonts w:ascii="Times New Roman" w:hAnsi="Times New Roman"/>
          <w:sz w:val="21"/>
          <w:szCs w:val="21"/>
        </w:rPr>
        <w:t xml:space="preserve">, we’d love to hear from you. Please respond to the original poster only, rather than the APD listserv. </w:t>
      </w:r>
    </w:p>
    <w:p w:rsidR="002E33AD" w:rsidRDefault="002E33AD"/>
    <w:sectPr w:rsidR="002E33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61C"/>
    <w:rsid w:val="002E33AD"/>
    <w:rsid w:val="00504513"/>
    <w:rsid w:val="006A561C"/>
    <w:rsid w:val="00F82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EB733C-401D-4B52-A1B1-FBFCE5511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561C"/>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561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36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sciencemag.org/biology/2014/06/prison-contagious" TargetMode="External"/><Relationship Id="rId13" Type="http://schemas.openxmlformats.org/officeDocument/2006/relationships/hyperlink" Target="http://ncids.com/pd-core/" TargetMode="External"/><Relationship Id="rId3" Type="http://schemas.openxmlformats.org/officeDocument/2006/relationships/webSettings" Target="webSettings.xml"/><Relationship Id="rId7" Type="http://schemas.openxmlformats.org/officeDocument/2006/relationships/hyperlink" Target="http://www.amazon.com/The-New-Crow-Incarceration-Colorblindness/dp/1595586431/ref=sr_1_1?ie=UTF8&amp;qid=1404095680&amp;sr=8-1&amp;keywords=the+new+jim+crow" TargetMode="External"/><Relationship Id="rId12" Type="http://schemas.openxmlformats.org/officeDocument/2006/relationships/image" Target="cid:image001.png@01CF952A.29B81A5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clu-md.org/our_work/tackling_mass_incarceration_in_maryland" TargetMode="External"/><Relationship Id="rId11" Type="http://schemas.openxmlformats.org/officeDocument/2006/relationships/image" Target="media/image1.png"/><Relationship Id="rId5" Type="http://schemas.openxmlformats.org/officeDocument/2006/relationships/hyperlink" Target="http://ncids.com/pd-core/?page_id=2" TargetMode="External"/><Relationship Id="rId15" Type="http://schemas.openxmlformats.org/officeDocument/2006/relationships/theme" Target="theme/theme1.xml"/><Relationship Id="rId10" Type="http://schemas.openxmlformats.org/officeDocument/2006/relationships/hyperlink" Target="http://rsif.royalsocietypublishing.org/content/11/98/20140409" TargetMode="External"/><Relationship Id="rId4" Type="http://schemas.openxmlformats.org/officeDocument/2006/relationships/hyperlink" Target="http://www.nap.edu/download.php?record_id=18613" TargetMode="External"/><Relationship Id="rId9" Type="http://schemas.openxmlformats.org/officeDocument/2006/relationships/hyperlink" Target="http://www.smithsonianmag.com/smart-news/longer-prison-sentences-make-incarceration-more-contagious-180951884/?no-is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NCAOC</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Winston, Beth R.</dc:creator>
  <cp:keywords/>
  <dc:description/>
  <cp:lastModifiedBy>Winston, Beth R.</cp:lastModifiedBy>
  <cp:revision>1</cp:revision>
  <dcterms:created xsi:type="dcterms:W3CDTF">2014-07-07T13:57:00Z</dcterms:created>
  <dcterms:modified xsi:type="dcterms:W3CDTF">2014-07-07T13:59:00Z</dcterms:modified>
</cp:coreProperties>
</file>